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C5A" w:rsidRDefault="00E60C5A" w:rsidP="00E60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F2BCB">
        <w:rPr>
          <w:rFonts w:ascii="Times New Roman" w:hAnsi="Times New Roman" w:cs="Times New Roman"/>
          <w:b/>
          <w:sz w:val="28"/>
          <w:szCs w:val="28"/>
        </w:rPr>
        <w:t>Понятия "школьная медиация" и "служба школьной медиации"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01BC5" w:rsidRPr="005F2BCB" w:rsidRDefault="00301BC5" w:rsidP="00E60C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 xml:space="preserve">В процессе обучения в школе каждый ребенок, взрослый хотя бы раз был вовлечен в конфликты (с другими учащимися, с педагогами или родителями), становился в них обидчиком, жертвой или невольным свидетелем. Поскольку </w:t>
      </w:r>
      <w:r>
        <w:rPr>
          <w:rFonts w:ascii="Times New Roman" w:hAnsi="Times New Roman" w:cs="Times New Roman"/>
          <w:sz w:val="28"/>
          <w:szCs w:val="28"/>
        </w:rPr>
        <w:t xml:space="preserve">в таких случаях не </w:t>
      </w:r>
      <w:r w:rsidRPr="005F2BCB">
        <w:rPr>
          <w:rFonts w:ascii="Times New Roman" w:hAnsi="Times New Roman" w:cs="Times New Roman"/>
          <w:sz w:val="28"/>
          <w:szCs w:val="28"/>
        </w:rPr>
        <w:t xml:space="preserve">проводится работа с подлинными причинами конфликтов и с чувствами конфликтующих, конфликты нередко остаются, по сути, неразрешимыми. Поэтому в нашей школе  </w:t>
      </w:r>
      <w:r>
        <w:rPr>
          <w:rFonts w:ascii="Times New Roman" w:hAnsi="Times New Roman" w:cs="Times New Roman"/>
          <w:sz w:val="28"/>
          <w:szCs w:val="28"/>
        </w:rPr>
        <w:t>с января 2017</w:t>
      </w:r>
      <w:r w:rsidRPr="005F2BCB">
        <w:rPr>
          <w:rFonts w:ascii="Times New Roman" w:hAnsi="Times New Roman" w:cs="Times New Roman"/>
          <w:sz w:val="28"/>
          <w:szCs w:val="28"/>
        </w:rPr>
        <w:t xml:space="preserve"> года начала </w:t>
      </w:r>
      <w:r>
        <w:rPr>
          <w:rFonts w:ascii="Times New Roman" w:hAnsi="Times New Roman" w:cs="Times New Roman"/>
          <w:sz w:val="28"/>
          <w:szCs w:val="28"/>
        </w:rPr>
        <w:t>работать</w:t>
      </w:r>
      <w:r w:rsidRPr="005F2BCB">
        <w:rPr>
          <w:rFonts w:ascii="Times New Roman" w:hAnsi="Times New Roman" w:cs="Times New Roman"/>
          <w:sz w:val="28"/>
          <w:szCs w:val="28"/>
        </w:rPr>
        <w:t xml:space="preserve"> служба примирения.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b/>
          <w:sz w:val="28"/>
          <w:szCs w:val="28"/>
        </w:rPr>
        <w:t>Ш</w:t>
      </w:r>
      <w:r w:rsidRPr="005F2BCB">
        <w:rPr>
          <w:rFonts w:ascii="Times New Roman" w:hAnsi="Times New Roman" w:cs="Times New Roman"/>
          <w:sz w:val="28"/>
          <w:szCs w:val="28"/>
        </w:rPr>
        <w:t xml:space="preserve">кольная </w:t>
      </w:r>
      <w:r w:rsidRPr="005F2BCB">
        <w:rPr>
          <w:rFonts w:ascii="Times New Roman" w:hAnsi="Times New Roman" w:cs="Times New Roman"/>
          <w:b/>
          <w:sz w:val="28"/>
          <w:szCs w:val="28"/>
        </w:rPr>
        <w:t>с</w:t>
      </w:r>
      <w:r w:rsidRPr="005F2BCB">
        <w:rPr>
          <w:rFonts w:ascii="Times New Roman" w:hAnsi="Times New Roman" w:cs="Times New Roman"/>
          <w:sz w:val="28"/>
          <w:szCs w:val="28"/>
        </w:rPr>
        <w:t xml:space="preserve">лужба </w:t>
      </w:r>
      <w:r w:rsidRPr="005F2BCB">
        <w:rPr>
          <w:rFonts w:ascii="Times New Roman" w:hAnsi="Times New Roman" w:cs="Times New Roman"/>
          <w:b/>
          <w:sz w:val="28"/>
          <w:szCs w:val="28"/>
        </w:rPr>
        <w:t>п</w:t>
      </w:r>
      <w:r w:rsidRPr="005F2BCB">
        <w:rPr>
          <w:rFonts w:ascii="Times New Roman" w:hAnsi="Times New Roman" w:cs="Times New Roman"/>
          <w:sz w:val="28"/>
          <w:szCs w:val="28"/>
        </w:rPr>
        <w:t>римирения – это команда взрослых  (</w:t>
      </w:r>
      <w:r>
        <w:rPr>
          <w:rFonts w:ascii="Times New Roman" w:hAnsi="Times New Roman" w:cs="Times New Roman"/>
          <w:sz w:val="28"/>
          <w:szCs w:val="28"/>
        </w:rPr>
        <w:t>руководителя ШСП и куратора</w:t>
      </w:r>
      <w:r w:rsidRPr="005F2BCB">
        <w:rPr>
          <w:rFonts w:ascii="Times New Roman" w:hAnsi="Times New Roman" w:cs="Times New Roman"/>
          <w:sz w:val="28"/>
          <w:szCs w:val="28"/>
        </w:rPr>
        <w:t>) и подростков (медиаторов), прошедших курс подготовки по медиации, которая стремится: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- разрешить конфликтную ситуацию конструктивным способом;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- дать возможность существующим в школе сообществам понять друг друга и увидеть в каждом человека, исходя из личностных, а не ролевых отношений;</w:t>
      </w:r>
    </w:p>
    <w:p w:rsid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- снизить уровень агрессивности в школьном сообществе.</w:t>
      </w:r>
    </w:p>
    <w:p w:rsidR="00343A9B" w:rsidRPr="005F2BCB" w:rsidRDefault="00343A9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BCB" w:rsidRPr="005F2BCB" w:rsidRDefault="005F2BCB" w:rsidP="005F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BCB">
        <w:rPr>
          <w:rFonts w:ascii="Times New Roman" w:hAnsi="Times New Roman" w:cs="Times New Roman"/>
          <w:b/>
          <w:sz w:val="28"/>
          <w:szCs w:val="28"/>
        </w:rPr>
        <w:t>Правовая основа организации служб школьной медиации</w:t>
      </w:r>
    </w:p>
    <w:p w:rsidR="005F2BCB" w:rsidRPr="005F2BCB" w:rsidRDefault="005F2BCB" w:rsidP="005F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BCB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BCB">
        <w:rPr>
          <w:rFonts w:ascii="Times New Roman" w:hAnsi="Times New Roman" w:cs="Times New Roman"/>
          <w:i/>
          <w:sz w:val="28"/>
          <w:szCs w:val="28"/>
        </w:rPr>
        <w:t>Правовой основой создания и деятельности служб школьной медиации является: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Семейный кодекс Российской Федерации;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Федеральный закон от 24 июля 1998 г. N 124-ФЗ "Об основных гарантиях</w:t>
      </w:r>
      <w:r>
        <w:rPr>
          <w:rFonts w:ascii="Times New Roman" w:hAnsi="Times New Roman" w:cs="Times New Roman"/>
          <w:sz w:val="28"/>
          <w:szCs w:val="28"/>
        </w:rPr>
        <w:t xml:space="preserve"> прав ребенка в Российской </w:t>
      </w:r>
      <w:r w:rsidRPr="005F2BCB">
        <w:rPr>
          <w:rFonts w:ascii="Times New Roman" w:hAnsi="Times New Roman" w:cs="Times New Roman"/>
          <w:sz w:val="28"/>
          <w:szCs w:val="28"/>
        </w:rPr>
        <w:t>Федерации";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Федеральный закон от 29 декабря 2012 г. N 273-ФЗ "Об образовании в Российской Федерации";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Конвенция о правах ребенка;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Конвенции о защите прав детей и сотрудничестве, заключенные в г. Гааге, 1980, 1996, 2007 годов;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Федеральный закон от 27 июля 2010 г. N 193-ФЗ "Об альтернативной процедуре урегулирования споров с участием посредника (процедуре медиации)";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BCB" w:rsidRPr="005F2BCB" w:rsidRDefault="005F2BCB" w:rsidP="005F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2BCB">
        <w:rPr>
          <w:rFonts w:ascii="Times New Roman" w:hAnsi="Times New Roman" w:cs="Times New Roman"/>
          <w:sz w:val="28"/>
          <w:szCs w:val="28"/>
        </w:rPr>
        <w:t xml:space="preserve">Согласно Федеральному закону от 27 июня 2010 г. N 193-ФЗ "Об альтернативной процедуре урегулирования споров с участием посредника (процедуре медиации)" под процедурой медиации понимается способ урегулирования споров при содействии медиатора (независимое лицо либо независимые лица, привлекаемые сторонами в качестве посредников в урегулировании спора для содействия в выработке сторонами решения по </w:t>
      </w:r>
      <w:r w:rsidRPr="005F2BCB">
        <w:rPr>
          <w:rFonts w:ascii="Times New Roman" w:hAnsi="Times New Roman" w:cs="Times New Roman"/>
          <w:sz w:val="28"/>
          <w:szCs w:val="28"/>
        </w:rPr>
        <w:lastRenderedPageBreak/>
        <w:t>существу спора) на основе добровольного согласия сторон в целях достижения</w:t>
      </w:r>
      <w:proofErr w:type="gramEnd"/>
      <w:r w:rsidRPr="005F2BCB">
        <w:rPr>
          <w:rFonts w:ascii="Times New Roman" w:hAnsi="Times New Roman" w:cs="Times New Roman"/>
          <w:sz w:val="28"/>
          <w:szCs w:val="28"/>
        </w:rPr>
        <w:t xml:space="preserve"> ими взаимоприемлемого решения.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Медиация альтернативна любому директивному способу разрешения споров, когда спорящие стороны лишены возможности влиять на исход спора, а полномочия на принятие решений по спору делегированы третьему лицу.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Медиатор не наделяется правом принятия решения по спору и не оказывает давление на стороны. Он только организует содействие конфликтующим сторонам, участвующим на добровольной основе в процессе поиска взаимоприемлемого и жизнеспособного решения, которое удовлетворит впоследствии их интересы и потребности.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Вместе с тем процедура медиации является не только эффективным инструментом разрешения споров и конфликтных ситуаций, но и их предупреждения и профилактики.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 xml:space="preserve">Медиативный подход - </w:t>
      </w:r>
      <w:proofErr w:type="spellStart"/>
      <w:r w:rsidRPr="005F2BCB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5F2BCB">
        <w:rPr>
          <w:rFonts w:ascii="Times New Roman" w:hAnsi="Times New Roman" w:cs="Times New Roman"/>
          <w:sz w:val="28"/>
          <w:szCs w:val="28"/>
        </w:rPr>
        <w:t xml:space="preserve">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Медиативный подход может использоваться любым человеком, прошедшим соответствующее обучение, в том числе для разрешения или предотвращения спора и разногласий, в которых он выступает одной из сторон.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Метод "Школьная медиация" -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 xml:space="preserve">Метод "Школьная медиация" вобрал в себя все лучшее, что накоплено за несколько десятилетий применения процедуры медиации в мире. В его основе лежит </w:t>
      </w:r>
      <w:proofErr w:type="spellStart"/>
      <w:r w:rsidRPr="005F2BCB">
        <w:rPr>
          <w:rFonts w:ascii="Times New Roman" w:hAnsi="Times New Roman" w:cs="Times New Roman"/>
          <w:sz w:val="28"/>
          <w:szCs w:val="28"/>
        </w:rPr>
        <w:t>человекоцентристский</w:t>
      </w:r>
      <w:proofErr w:type="spellEnd"/>
      <w:r w:rsidRPr="005F2BCB">
        <w:rPr>
          <w:rFonts w:ascii="Times New Roman" w:hAnsi="Times New Roman" w:cs="Times New Roman"/>
          <w:sz w:val="28"/>
          <w:szCs w:val="28"/>
        </w:rPr>
        <w:t xml:space="preserve"> подход. Являясь производным от классической медиации, он позволяет комплексно и эффективно работать со всеми субъектами, участвующими в воспитании ребенка.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Служба школьной медиации - эта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Школьная медиация не ограничивается территорией образовательной организации. Важную роль в интеграции метода играет вовлечение семьи при условии, что родители (законные представители), обучены основам метода. Это позволит им не только хотеть, но и компетентно помогать детям в семье в сложных, потенциально конфликтных ситуациях. В частности, в трудные, критические периоды их жизни и становления.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В свою очередь, в образовательной организации конфликт будет разрешаться успешнее, если родители (законные представители) будут ориентировать ребенка на медиативный подход.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lastRenderedPageBreak/>
        <w:t>Таким образом, метод школьной медиации позволяет образовательной организации и семье воспринимать друг друга как партнеров, стремящихся к одной цели, и объединить их усилия для обеспечения безопасности и благополучия ребенка.</w:t>
      </w:r>
    </w:p>
    <w:sectPr w:rsidR="005F2BCB" w:rsidRPr="005F2BCB" w:rsidSect="005F2BC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BCB"/>
    <w:rsid w:val="00301BC5"/>
    <w:rsid w:val="00343A9B"/>
    <w:rsid w:val="005F2BCB"/>
    <w:rsid w:val="00660D21"/>
    <w:rsid w:val="009740B4"/>
    <w:rsid w:val="00E6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Гумаров</dc:creator>
  <cp:lastModifiedBy>Пользователь Windows</cp:lastModifiedBy>
  <cp:revision>2</cp:revision>
  <dcterms:created xsi:type="dcterms:W3CDTF">2019-12-07T07:15:00Z</dcterms:created>
  <dcterms:modified xsi:type="dcterms:W3CDTF">2019-12-07T07:15:00Z</dcterms:modified>
</cp:coreProperties>
</file>